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6" w:rsidRPr="00537E4F" w:rsidRDefault="00E515A6" w:rsidP="00E5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Pr="00537E4F">
        <w:rPr>
          <w:rFonts w:ascii="Times New Roman" w:hAnsi="Times New Roman" w:cs="Times New Roman"/>
          <w:sz w:val="24"/>
          <w:szCs w:val="24"/>
        </w:rPr>
        <w:t xml:space="preserve">даптированная 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Pr="00537E4F">
        <w:rPr>
          <w:rFonts w:ascii="Times New Roman" w:hAnsi="Times New Roman" w:cs="Times New Roman"/>
          <w:sz w:val="24"/>
          <w:szCs w:val="24"/>
        </w:rPr>
        <w:t xml:space="preserve">ГБДОУ </w:t>
      </w:r>
      <w:r>
        <w:rPr>
          <w:rFonts w:ascii="Times New Roman" w:hAnsi="Times New Roman" w:cs="Times New Roman"/>
          <w:sz w:val="24"/>
          <w:szCs w:val="24"/>
        </w:rPr>
        <w:t>Уфимский детский сад для детей</w:t>
      </w:r>
      <w:r w:rsidRPr="00537E4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 xml:space="preserve">№ 6 </w:t>
      </w:r>
      <w:r w:rsidRPr="00537E4F">
        <w:rPr>
          <w:rFonts w:ascii="Times New Roman" w:hAnsi="Times New Roman" w:cs="Times New Roman"/>
          <w:sz w:val="24"/>
          <w:szCs w:val="24"/>
        </w:rPr>
        <w:t xml:space="preserve"> 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РФ, Законом об образовании 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E4F">
        <w:rPr>
          <w:rFonts w:ascii="Times New Roman" w:hAnsi="Times New Roman" w:cs="Times New Roman"/>
          <w:sz w:val="24"/>
          <w:szCs w:val="24"/>
        </w:rPr>
        <w:t>"Об образовании в Российской Федерации" от 29.12.2012 N 273-Ф, Федеральным государственным образовательным стандартом дошкольного образования от 17 октября 2013 г. №1155, зарегистрированном в Минюсте от 14 ноября № 30384 2013 г., с учетом Примерной основной образовательной программы дошкольного образования одобренной 20.05.2015 № 15/2 решением учебно-методического объединения (УМО) по общему образованию в Российской академии образования.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E4F">
        <w:rPr>
          <w:rFonts w:ascii="Times New Roman" w:hAnsi="Times New Roman" w:cs="Times New Roman"/>
          <w:sz w:val="24"/>
          <w:szCs w:val="24"/>
        </w:rPr>
        <w:t>Программа определяет обязательную часть и часть, формируемую участниками образова</w:t>
      </w:r>
      <w:r>
        <w:rPr>
          <w:rFonts w:ascii="Times New Roman" w:hAnsi="Times New Roman" w:cs="Times New Roman"/>
          <w:sz w:val="24"/>
          <w:szCs w:val="24"/>
        </w:rPr>
        <w:t>тельного процесса для детей от 2 до 8</w:t>
      </w:r>
      <w:r w:rsidRPr="00537E4F">
        <w:rPr>
          <w:rFonts w:ascii="Times New Roman" w:hAnsi="Times New Roman" w:cs="Times New Roman"/>
          <w:sz w:val="24"/>
          <w:szCs w:val="24"/>
        </w:rPr>
        <w:t xml:space="preserve"> лет и является программным документом.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 для всестороннего развития детей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537E4F">
        <w:rPr>
          <w:rFonts w:ascii="Times New Roman" w:hAnsi="Times New Roman" w:cs="Times New Roman"/>
          <w:sz w:val="24"/>
          <w:szCs w:val="24"/>
        </w:rPr>
        <w:t>, слухоречевого развития, коррекции и компенсации особенностей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37E4F">
        <w:rPr>
          <w:rFonts w:ascii="Times New Roman" w:hAnsi="Times New Roman" w:cs="Times New Roman"/>
          <w:sz w:val="24"/>
          <w:szCs w:val="24"/>
        </w:rPr>
        <w:t>и психического развития, а также профилактики нарушений, имеющих следственный (вторичный, социальный) характер.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E4F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>охраны и укрепления физического и психического здоровья детей с нарушением слуха, в том числе их эмоционального благополучия;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>обеспечения равных возможностей для полноценного развития каждого ребёнка, имеющего нарушения слуха, в период дошкольного детства незави</w:t>
      </w:r>
      <w:r>
        <w:rPr>
          <w:rFonts w:ascii="Times New Roman" w:hAnsi="Times New Roman" w:cs="Times New Roman"/>
          <w:sz w:val="24"/>
          <w:szCs w:val="24"/>
        </w:rPr>
        <w:t xml:space="preserve">симо от места </w:t>
      </w:r>
      <w:r w:rsidRPr="00537E4F">
        <w:rPr>
          <w:rFonts w:ascii="Times New Roman" w:hAnsi="Times New Roman" w:cs="Times New Roman"/>
          <w:sz w:val="24"/>
          <w:szCs w:val="24"/>
        </w:rPr>
        <w:t>жительства, пола, нации, языка, социального статуса, психофизиологических и других особенностей развития;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>обеспечения преемственности дошкольного и начального общего образования;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 xml:space="preserve">создания благоприятных условий развития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537E4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37E4F">
        <w:rPr>
          <w:rFonts w:ascii="Times New Roman" w:hAnsi="Times New Roman" w:cs="Times New Roman"/>
          <w:sz w:val="24"/>
          <w:szCs w:val="24"/>
        </w:rPr>
        <w:t>с самим собой, другими детьми, взрослыми и миром;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 xml:space="preserve">объединения обучения и воспитания в целостный образовательный процесс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на основе духовно-нравственных и </w:t>
      </w:r>
      <w:proofErr w:type="spellStart"/>
      <w:r w:rsidRPr="00537E4F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37E4F">
        <w:rPr>
          <w:rFonts w:ascii="Times New Roman" w:hAnsi="Times New Roman" w:cs="Times New Roman"/>
          <w:sz w:val="24"/>
          <w:szCs w:val="24"/>
        </w:rPr>
        <w:t xml:space="preserve"> ценностей и принятых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F">
        <w:rPr>
          <w:rFonts w:ascii="Times New Roman" w:hAnsi="Times New Roman" w:cs="Times New Roman"/>
          <w:sz w:val="24"/>
          <w:szCs w:val="24"/>
        </w:rPr>
        <w:t>в обществе правил и норм поведения в интересах человека, семьи и общества;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 xml:space="preserve">формирования общей культуры личности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537E4F">
        <w:rPr>
          <w:rFonts w:ascii="Times New Roman" w:hAnsi="Times New Roman" w:cs="Times New Roman"/>
          <w:sz w:val="24"/>
          <w:szCs w:val="24"/>
        </w:rPr>
        <w:t xml:space="preserve">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7E4F">
        <w:rPr>
          <w:rFonts w:ascii="Times New Roman" w:hAnsi="Times New Roman" w:cs="Times New Roman"/>
          <w:sz w:val="24"/>
          <w:szCs w:val="24"/>
        </w:rPr>
        <w:t>и ответственности ребёнка, формирования предпосылок учебной деятельности;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>психолого-педагогическое изучение ребенка с целью уточнения состояния слуха, речи и интеллекта;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>обогащение общего и речевого развития, формирование устной речи и развитие слухового восприятия;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 xml:space="preserve">формирования </w:t>
      </w:r>
      <w:proofErr w:type="spellStart"/>
      <w:r w:rsidRPr="00537E4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37E4F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E4F">
        <w:rPr>
          <w:rFonts w:ascii="Times New Roman" w:hAnsi="Times New Roman" w:cs="Times New Roman"/>
          <w:sz w:val="24"/>
          <w:szCs w:val="24"/>
        </w:rPr>
        <w:t>•</w:t>
      </w:r>
      <w:r w:rsidRPr="00537E4F">
        <w:rPr>
          <w:rFonts w:ascii="Times New Roman" w:hAnsi="Times New Roman" w:cs="Times New Roman"/>
          <w:sz w:val="24"/>
          <w:szCs w:val="24"/>
        </w:rPr>
        <w:tab/>
        <w:t xml:space="preserve">организация помощи родителям по воспитанию детей с </w:t>
      </w:r>
      <w:r>
        <w:rPr>
          <w:rFonts w:ascii="Times New Roman" w:hAnsi="Times New Roman" w:cs="Times New Roman"/>
          <w:sz w:val="24"/>
          <w:szCs w:val="24"/>
        </w:rPr>
        <w:t>ОВЗ</w:t>
      </w:r>
      <w:r w:rsidRPr="00537E4F">
        <w:rPr>
          <w:rFonts w:ascii="Times New Roman" w:hAnsi="Times New Roman" w:cs="Times New Roman"/>
          <w:sz w:val="24"/>
          <w:szCs w:val="24"/>
        </w:rPr>
        <w:t xml:space="preserve"> в семье. 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Целевой раздел Программы определяет ее цели и задачи, принципы и подходы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7E4F">
        <w:rPr>
          <w:rFonts w:ascii="Times New Roman" w:hAnsi="Times New Roman" w:cs="Times New Roman"/>
          <w:sz w:val="24"/>
          <w:szCs w:val="24"/>
        </w:rPr>
        <w:t xml:space="preserve">к формированию Программы, планируемые результаты ее освоения в виде целевых ориентиров. 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E4F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областях: </w:t>
      </w:r>
      <w:r w:rsidRPr="00537E4F">
        <w:rPr>
          <w:rFonts w:ascii="Times New Roman" w:hAnsi="Times New Roman" w:cs="Times New Roman"/>
          <w:sz w:val="24"/>
          <w:szCs w:val="24"/>
        </w:rPr>
        <w:t>социально-коммуникативной, познава</w:t>
      </w:r>
      <w:r>
        <w:rPr>
          <w:rFonts w:ascii="Times New Roman" w:hAnsi="Times New Roman" w:cs="Times New Roman"/>
          <w:sz w:val="24"/>
          <w:szCs w:val="24"/>
        </w:rPr>
        <w:t>тельной, речевой,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художественно-</w:t>
      </w:r>
      <w:r w:rsidRPr="00537E4F">
        <w:rPr>
          <w:rFonts w:ascii="Times New Roman" w:hAnsi="Times New Roman" w:cs="Times New Roman"/>
          <w:sz w:val="24"/>
          <w:szCs w:val="24"/>
        </w:rPr>
        <w:t>эстетической,</w:t>
      </w:r>
      <w:r w:rsidRPr="00537E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4F">
        <w:rPr>
          <w:rFonts w:ascii="Times New Roman" w:hAnsi="Times New Roman" w:cs="Times New Roman"/>
          <w:sz w:val="24"/>
          <w:szCs w:val="24"/>
        </w:rPr>
        <w:t>физической.</w:t>
      </w:r>
      <w:r>
        <w:rPr>
          <w:rFonts w:ascii="Times New Roman" w:hAnsi="Times New Roman" w:cs="Times New Roman"/>
          <w:sz w:val="24"/>
          <w:szCs w:val="24"/>
        </w:rPr>
        <w:tab/>
        <w:t>Программа</w:t>
      </w:r>
      <w:r>
        <w:rPr>
          <w:rFonts w:ascii="Times New Roman" w:hAnsi="Times New Roman" w:cs="Times New Roman"/>
          <w:sz w:val="24"/>
          <w:szCs w:val="24"/>
        </w:rPr>
        <w:tab/>
        <w:t>определяет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примерное содержание </w:t>
      </w:r>
      <w:r w:rsidRPr="00537E4F">
        <w:rPr>
          <w:rFonts w:ascii="Times New Roman" w:hAnsi="Times New Roman" w:cs="Times New Roman"/>
          <w:sz w:val="24"/>
          <w:szCs w:val="24"/>
        </w:rPr>
        <w:t xml:space="preserve">образовательных областей с учетом возрастных и индивидуальных особенностей детей. Содержательный раздел Программы включает описание коррекционно-развивающей работы, обеспечивающей адаптацию и интеграцию детей с ограниченными возможностями здоровья в общество. 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E4F">
        <w:rPr>
          <w:rFonts w:ascii="Times New Roman" w:hAnsi="Times New Roman" w:cs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E4F">
        <w:rPr>
          <w:rFonts w:ascii="Times New Roman" w:hAnsi="Times New Roman" w:cs="Times New Roman"/>
          <w:sz w:val="24"/>
          <w:szCs w:val="24"/>
        </w:rPr>
        <w:t>В течении года педагоги и воспитатели дошкольного учреждения проводят родительские собрания, индивидуальные беседы на которых родители получают информацию о собственных детях, о</w:t>
      </w:r>
      <w:r>
        <w:rPr>
          <w:rFonts w:ascii="Times New Roman" w:hAnsi="Times New Roman" w:cs="Times New Roman"/>
          <w:sz w:val="24"/>
          <w:szCs w:val="24"/>
        </w:rPr>
        <w:t>твечают на интересующие вопросы</w:t>
      </w:r>
      <w:r w:rsidRPr="00537E4F">
        <w:rPr>
          <w:rFonts w:ascii="Times New Roman" w:hAnsi="Times New Roman" w:cs="Times New Roman"/>
          <w:sz w:val="24"/>
          <w:szCs w:val="24"/>
        </w:rPr>
        <w:t xml:space="preserve">. Родители имеют постоянную возможность свободно, в удобное для них время знакомиться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7E4F">
        <w:rPr>
          <w:rFonts w:ascii="Times New Roman" w:hAnsi="Times New Roman" w:cs="Times New Roman"/>
          <w:sz w:val="24"/>
          <w:szCs w:val="24"/>
        </w:rPr>
        <w:t>с жизнедеятельностью детей в дошкольном учреждении. В течение года используются традиционные формы работы с родителями: индивидуальные встречи, анкетирование, организация выставок, оформление наглядной агитации, День открытых дверей для вновь поступивших детей. Проводятся совместные конкурсы, спортивные праздники.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Pr="00114F0D">
        <w:rPr>
          <w:rFonts w:ascii="Times New Roman" w:hAnsi="Times New Roman" w:cs="Times New Roman"/>
          <w:b/>
          <w:sz w:val="24"/>
          <w:szCs w:val="24"/>
        </w:rPr>
        <w:t>.</w:t>
      </w:r>
      <w:r w:rsidRPr="00114F0D"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и нормативно-методических документов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1.</w:t>
      </w:r>
      <w:r w:rsidRPr="00114F0D">
        <w:rPr>
          <w:rFonts w:ascii="Times New Roman" w:hAnsi="Times New Roman" w:cs="Times New Roman"/>
          <w:sz w:val="24"/>
          <w:szCs w:val="24"/>
        </w:rPr>
        <w:tab/>
        <w:t>Конвенция</w:t>
      </w:r>
      <w:r w:rsidRPr="00114F0D">
        <w:rPr>
          <w:rFonts w:ascii="Times New Roman" w:hAnsi="Times New Roman" w:cs="Times New Roman"/>
          <w:sz w:val="24"/>
          <w:szCs w:val="24"/>
        </w:rPr>
        <w:tab/>
        <w:t>о</w:t>
      </w:r>
      <w:r w:rsidRPr="00114F0D">
        <w:rPr>
          <w:rFonts w:ascii="Times New Roman" w:hAnsi="Times New Roman" w:cs="Times New Roman"/>
          <w:sz w:val="24"/>
          <w:szCs w:val="24"/>
        </w:rPr>
        <w:tab/>
        <w:t>правах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F0D">
        <w:rPr>
          <w:rFonts w:ascii="Times New Roman" w:hAnsi="Times New Roman" w:cs="Times New Roman"/>
          <w:sz w:val="24"/>
          <w:szCs w:val="24"/>
        </w:rPr>
        <w:t>ребенка.</w:t>
      </w:r>
      <w:r w:rsidRPr="00114F0D">
        <w:rPr>
          <w:rFonts w:ascii="Times New Roman" w:hAnsi="Times New Roman" w:cs="Times New Roman"/>
          <w:sz w:val="24"/>
          <w:szCs w:val="24"/>
        </w:rPr>
        <w:tab/>
        <w:t>Принята   резолюцией</w:t>
      </w:r>
      <w:r w:rsidRPr="00114F0D">
        <w:rPr>
          <w:rFonts w:ascii="Times New Roman" w:hAnsi="Times New Roman" w:cs="Times New Roman"/>
          <w:sz w:val="24"/>
          <w:szCs w:val="24"/>
        </w:rPr>
        <w:tab/>
        <w:t>44/25</w:t>
      </w:r>
      <w:r w:rsidRPr="00114F0D">
        <w:rPr>
          <w:rFonts w:ascii="Times New Roman" w:hAnsi="Times New Roman" w:cs="Times New Roman"/>
          <w:sz w:val="24"/>
          <w:szCs w:val="24"/>
        </w:rPr>
        <w:tab/>
        <w:t>Генеральной</w:t>
      </w:r>
      <w:r w:rsidRPr="00114F0D">
        <w:rPr>
          <w:rFonts w:ascii="Times New Roman" w:hAnsi="Times New Roman" w:cs="Times New Roman"/>
          <w:sz w:val="24"/>
          <w:szCs w:val="24"/>
        </w:rPr>
        <w:tab/>
        <w:t>Ассамблеи от 20 ноября 1989 года.─ ООН 1990.</w:t>
      </w:r>
    </w:p>
    <w:p w:rsidR="00E515A6" w:rsidRPr="00F7413C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 xml:space="preserve">2 .Федеральный закон от 29 декабря 2012 г. № 273-ФЗ (ред. от 31.12.2014, с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4F0D">
        <w:rPr>
          <w:rFonts w:ascii="Times New Roman" w:hAnsi="Times New Roman" w:cs="Times New Roman"/>
          <w:sz w:val="24"/>
          <w:szCs w:val="24"/>
        </w:rPr>
        <w:t>от 02.05.2015)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F0D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[Электронный ресурс]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4F0D">
        <w:rPr>
          <w:rFonts w:ascii="Times New Roman" w:hAnsi="Times New Roman" w:cs="Times New Roman"/>
          <w:sz w:val="24"/>
          <w:szCs w:val="24"/>
        </w:rPr>
        <w:t xml:space="preserve">// Официальный интернет-портал правовой информации: </w:t>
      </w:r>
      <w:r>
        <w:rPr>
          <w:rFonts w:ascii="Times New Roman" w:hAnsi="Times New Roman" w:cs="Times New Roman"/>
          <w:sz w:val="24"/>
          <w:szCs w:val="24"/>
        </w:rPr>
        <w:t xml:space="preserve">─ Режим доступа                   </w:t>
      </w:r>
      <w:hyperlink r:id="rId4" w:history="1">
        <w:r w:rsidRPr="006A4198">
          <w:rPr>
            <w:rStyle w:val="a3"/>
            <w:rFonts w:ascii="Times New Roman" w:hAnsi="Times New Roman" w:cs="Times New Roman"/>
            <w:sz w:val="24"/>
            <w:szCs w:val="24"/>
          </w:rPr>
          <w:t>https://pravo.gov.ru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41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7413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7413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3.</w:t>
      </w:r>
      <w:r w:rsidRPr="00114F0D">
        <w:rPr>
          <w:rFonts w:ascii="Times New Roman" w:hAnsi="Times New Roman" w:cs="Times New Roman"/>
          <w:sz w:val="24"/>
          <w:szCs w:val="24"/>
        </w:rPr>
        <w:tab/>
        <w:t>Федеральный закон 24 июля 1998 г. № 124-ФЗ «Об основных гарантиях прав ребенка в Российской Федерации».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4.</w:t>
      </w:r>
      <w:r w:rsidRPr="00114F0D">
        <w:rPr>
          <w:rFonts w:ascii="Times New Roman" w:hAnsi="Times New Roman" w:cs="Times New Roman"/>
          <w:sz w:val="24"/>
          <w:szCs w:val="24"/>
        </w:rPr>
        <w:tab/>
        <w:t>Распоряжение Правительства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от 4 сентября 2014 </w:t>
      </w:r>
      <w:r w:rsidRPr="00114F0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11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4F0D">
        <w:rPr>
          <w:rFonts w:ascii="Times New Roman" w:hAnsi="Times New Roman" w:cs="Times New Roman"/>
          <w:sz w:val="24"/>
          <w:szCs w:val="24"/>
        </w:rPr>
        <w:t>№ 1726-р о Концепции дополнительного образования детей.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5.</w:t>
      </w:r>
      <w:r w:rsidRPr="00114F0D">
        <w:rPr>
          <w:rFonts w:ascii="Times New Roman" w:hAnsi="Times New Roman" w:cs="Times New Roman"/>
          <w:sz w:val="24"/>
          <w:szCs w:val="24"/>
        </w:rPr>
        <w:tab/>
        <w:t>Распоряжение Правительства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 от 29 мая 2015 года</w:t>
      </w:r>
      <w:r w:rsidRPr="0011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4F0D">
        <w:rPr>
          <w:rFonts w:ascii="Times New Roman" w:hAnsi="Times New Roman" w:cs="Times New Roman"/>
          <w:sz w:val="24"/>
          <w:szCs w:val="24"/>
        </w:rPr>
        <w:t xml:space="preserve">№ 996-р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4F0D">
        <w:rPr>
          <w:rFonts w:ascii="Times New Roman" w:hAnsi="Times New Roman" w:cs="Times New Roman"/>
          <w:sz w:val="24"/>
          <w:szCs w:val="24"/>
        </w:rPr>
        <w:t>о Стратегии развития</w:t>
      </w:r>
      <w:r w:rsidRPr="00114F0D">
        <w:rPr>
          <w:rFonts w:ascii="Times New Roman" w:hAnsi="Times New Roman" w:cs="Times New Roman"/>
          <w:sz w:val="24"/>
          <w:szCs w:val="24"/>
        </w:rPr>
        <w:tab/>
        <w:t>воспитания</w:t>
      </w:r>
      <w:r w:rsidRPr="00114F0D"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ab/>
        <w:t>2025</w:t>
      </w:r>
      <w:r>
        <w:rPr>
          <w:rFonts w:ascii="Times New Roman" w:hAnsi="Times New Roman" w:cs="Times New Roman"/>
          <w:sz w:val="24"/>
          <w:szCs w:val="24"/>
        </w:rPr>
        <w:tab/>
        <w:t xml:space="preserve">г.[Электронный ресурс]. </w:t>
      </w:r>
      <w:r w:rsidRPr="00114F0D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A4198">
          <w:rPr>
            <w:rStyle w:val="a3"/>
            <w:rFonts w:ascii="Times New Roman" w:hAnsi="Times New Roman" w:cs="Times New Roman"/>
            <w:sz w:val="24"/>
            <w:szCs w:val="24"/>
          </w:rPr>
          <w:t>http://government.ru/docs/18312/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F0D">
        <w:rPr>
          <w:rFonts w:ascii="Times New Roman" w:hAnsi="Times New Roman" w:cs="Times New Roman"/>
          <w:sz w:val="24"/>
          <w:szCs w:val="24"/>
        </w:rPr>
        <w:t>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6.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2.4.1.3147-13 «Санитарно-эпидемиологические требования к дошкольным группам, размещенным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4F0D">
        <w:rPr>
          <w:rFonts w:ascii="Times New Roman" w:hAnsi="Times New Roman" w:cs="Times New Roman"/>
          <w:sz w:val="24"/>
          <w:szCs w:val="24"/>
        </w:rPr>
        <w:t>в жилых помещениях жилищного фонда».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7.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действующие            до 2027г.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8.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2.2.2/2.4.1340-03» (вместе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F0D">
        <w:rPr>
          <w:rFonts w:ascii="Times New Roman" w:hAnsi="Times New Roman" w:cs="Times New Roman"/>
          <w:sz w:val="24"/>
          <w:szCs w:val="24"/>
        </w:rPr>
        <w:t>с «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4F0D">
        <w:rPr>
          <w:rFonts w:ascii="Times New Roman" w:hAnsi="Times New Roman" w:cs="Times New Roman"/>
          <w:sz w:val="24"/>
          <w:szCs w:val="24"/>
        </w:rPr>
        <w:t>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9.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</w:t>
      </w:r>
      <w:r w:rsidRPr="00114F0D">
        <w:rPr>
          <w:rFonts w:ascii="Times New Roman" w:hAnsi="Times New Roman" w:cs="Times New Roman"/>
          <w:sz w:val="24"/>
          <w:szCs w:val="24"/>
        </w:rPr>
        <w:lastRenderedPageBreak/>
        <w:t>стандарта дошкольного образования» (зарегистрирован Минюстом России 14 ноября 2013г., регистрационный № 30384).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10.</w:t>
      </w:r>
      <w:r w:rsidRPr="00114F0D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6 октября 2009 г. 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 г., регистрационный № 15785).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11.</w:t>
      </w:r>
      <w:r w:rsidRPr="00114F0D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12.</w:t>
      </w:r>
      <w:r w:rsidRPr="00114F0D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 мая 2012 г. № 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 г., регистрационный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№ 24480).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13.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 xml:space="preserve">26 августа 2010 г. № 761н                       (ред. </w:t>
      </w:r>
      <w:r w:rsidRPr="00114F0D">
        <w:rPr>
          <w:rFonts w:ascii="Times New Roman" w:hAnsi="Times New Roman" w:cs="Times New Roman"/>
          <w:sz w:val="24"/>
          <w:szCs w:val="24"/>
        </w:rPr>
        <w:t>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14.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России «Комментарии </w:t>
      </w:r>
      <w:r>
        <w:rPr>
          <w:rFonts w:ascii="Times New Roman" w:hAnsi="Times New Roman" w:cs="Times New Roman"/>
          <w:sz w:val="24"/>
          <w:szCs w:val="24"/>
        </w:rPr>
        <w:t>к ФГОС ДО» от 28 февраля 2014 года</w:t>
      </w:r>
      <w:r w:rsidRPr="0011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F0D">
        <w:rPr>
          <w:rFonts w:ascii="Times New Roman" w:hAnsi="Times New Roman" w:cs="Times New Roman"/>
          <w:sz w:val="24"/>
          <w:szCs w:val="24"/>
        </w:rPr>
        <w:t>№ 08-249 // Вестник образования.– 2014. – Апрель. – № 7.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15.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16.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Примерная основная программа дошкольного образования. Одобрено решением федерального учебно-методического объединения по общему образованию (протокол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14F0D">
        <w:rPr>
          <w:rFonts w:ascii="Times New Roman" w:hAnsi="Times New Roman" w:cs="Times New Roman"/>
          <w:sz w:val="24"/>
          <w:szCs w:val="24"/>
        </w:rPr>
        <w:t>от 20 мая 2015 г.</w:t>
      </w:r>
    </w:p>
    <w:p w:rsidR="00E515A6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№ 2/15).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5A6" w:rsidRPr="00114F0D" w:rsidRDefault="00E515A6" w:rsidP="00E51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F0D">
        <w:rPr>
          <w:rFonts w:ascii="Times New Roman" w:hAnsi="Times New Roman" w:cs="Times New Roman"/>
          <w:b/>
          <w:sz w:val="24"/>
          <w:szCs w:val="24"/>
        </w:rPr>
        <w:t>Перечень литературных источников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А.Г. Психология личности. Культурно-историческое понимание развития человека. – М., Академия, 2011.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2.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Бостельман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М. Применение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в дошкольных организациях: 3–6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F0D">
        <w:rPr>
          <w:rFonts w:ascii="Times New Roman" w:hAnsi="Times New Roman" w:cs="Times New Roman"/>
          <w:sz w:val="24"/>
          <w:szCs w:val="24"/>
        </w:rPr>
        <w:t>– М.: Издательство «Национальное образование», 2015.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3.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Л.А. Восприятие и обучение. – М., 1969.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4.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Н.Е. и др. Познавательное развит</w:t>
      </w:r>
      <w:r>
        <w:rPr>
          <w:rFonts w:ascii="Times New Roman" w:hAnsi="Times New Roman" w:cs="Times New Roman"/>
          <w:sz w:val="24"/>
          <w:szCs w:val="24"/>
        </w:rPr>
        <w:t>ие. – М.: Мозаика-синтез, 2014.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5.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Воспитание и обучение глухих детей дошкольного возраста: программы для специальных дошкольных учреждений / Л. П.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114F0D">
        <w:rPr>
          <w:rFonts w:ascii="Times New Roman" w:hAnsi="Times New Roman" w:cs="Times New Roman"/>
          <w:sz w:val="24"/>
          <w:szCs w:val="24"/>
        </w:rPr>
        <w:t>и др. – М.: Просвещение, 1991.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6.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Л.С. Мышление и речь // Собр. соч.: В 6 т. – Т. 2. – М.: Педагогика, 1982.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7.</w:t>
      </w:r>
      <w:r w:rsidRPr="00114F0D">
        <w:rPr>
          <w:rFonts w:ascii="Times New Roman" w:hAnsi="Times New Roman" w:cs="Times New Roman"/>
          <w:sz w:val="24"/>
          <w:szCs w:val="24"/>
        </w:rPr>
        <w:tab/>
        <w:t>Запорожец А.В. Избранные психологические труды: в 2 т. – М.: Педагогика, 1986.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8.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Инклюзивная практика в дошкольном образовании: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пособие для педагогов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учреждений / под ред. Т.В.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, Е.Н.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Кутеповой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. – М.: Мозаика-Синтез, 2011.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9.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Короткова Н.А.,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Нежнов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П.Г. Наблюдение за развитием детей в дошкольных группах / Изд. 3-е,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, 2014.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10.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Корчак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Как любить ребенка /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Корчак; пер. с польск. К.Э. Сенкевич. – Москва: АСТ, 2014.  (Библиотека Ю.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).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11.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Корчак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. Уважение к ребенку. –СПб.: Питер, 2015.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114F0D">
        <w:rPr>
          <w:rFonts w:ascii="Times New Roman" w:hAnsi="Times New Roman" w:cs="Times New Roman"/>
          <w:sz w:val="24"/>
          <w:szCs w:val="24"/>
        </w:rPr>
        <w:tab/>
        <w:t>Кравцов Г.Г., Кравцова Е.Е. Психология и педагогика обучения дошкольников: учеб. пособие. – М: Мозаика-Синтез, 2013.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13.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Кривцова С.В.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Патяева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Е.Ю.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F0D">
        <w:rPr>
          <w:rFonts w:ascii="Times New Roman" w:hAnsi="Times New Roman" w:cs="Times New Roman"/>
          <w:sz w:val="24"/>
          <w:szCs w:val="24"/>
        </w:rPr>
        <w:t>Семья. Искус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4F0D">
        <w:rPr>
          <w:rFonts w:ascii="Times New Roman" w:hAnsi="Times New Roman" w:cs="Times New Roman"/>
          <w:sz w:val="24"/>
          <w:szCs w:val="24"/>
        </w:rPr>
        <w:t xml:space="preserve">тво общения с ребенком / под ред. А.Г.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. – М.: Учебная книга БИС, 2008.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14.</w:t>
      </w:r>
      <w:r w:rsidRPr="00114F0D">
        <w:rPr>
          <w:rFonts w:ascii="Times New Roman" w:hAnsi="Times New Roman" w:cs="Times New Roman"/>
          <w:sz w:val="24"/>
          <w:szCs w:val="24"/>
        </w:rPr>
        <w:tab/>
        <w:t>Н. В. Федина «Успех» Примерная основная программа дошкольного образования. Проект. – М.: Просвещение, 2015.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15.</w:t>
      </w:r>
      <w:r w:rsidRPr="00114F0D">
        <w:rPr>
          <w:rFonts w:ascii="Times New Roman" w:hAnsi="Times New Roman" w:cs="Times New Roman"/>
          <w:sz w:val="24"/>
          <w:szCs w:val="24"/>
        </w:rPr>
        <w:tab/>
        <w:t xml:space="preserve">Петрова Е. А., Козлова Г. Г. Педагогическая диагностика социально-личностного развития дошкольников в условиях ФГОС ДО: Методическое пособие. – СПб.: ЦДК проф. Л. Б.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, 2015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16.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Д.Б. Детская психология: учеб. пособие для студ.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учеб. заведений / Д.Б.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; – 4-е изд., стер. – М.: Издательский центр «Академия», 2007. – 384 с.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17.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Д.Б. Избранные психологические труды. – М., 1989.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18.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Д.Б. Психология игры. – М.,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, 1999.</w:t>
      </w:r>
    </w:p>
    <w:p w:rsidR="00E515A6" w:rsidRPr="00114F0D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19.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Эриксон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Э. Детство и общество / 2-е изд.,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. и доп.; пер. с англ. – СПб.: </w:t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Ленато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>: ACT: Фонд «Университетская книга», 1996.</w:t>
      </w:r>
    </w:p>
    <w:p w:rsidR="00E515A6" w:rsidRPr="00537E4F" w:rsidRDefault="00E515A6" w:rsidP="00E5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F0D">
        <w:rPr>
          <w:rFonts w:ascii="Times New Roman" w:hAnsi="Times New Roman" w:cs="Times New Roman"/>
          <w:sz w:val="24"/>
          <w:szCs w:val="24"/>
        </w:rPr>
        <w:t>20.</w:t>
      </w:r>
      <w:r w:rsidRPr="00114F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4F0D">
        <w:rPr>
          <w:rFonts w:ascii="Times New Roman" w:hAnsi="Times New Roman" w:cs="Times New Roman"/>
          <w:sz w:val="24"/>
          <w:szCs w:val="24"/>
        </w:rPr>
        <w:t>Г.Н.Пенин,О.А</w:t>
      </w:r>
      <w:proofErr w:type="spellEnd"/>
      <w:r w:rsidRPr="00114F0D">
        <w:rPr>
          <w:rFonts w:ascii="Times New Roman" w:hAnsi="Times New Roman" w:cs="Times New Roman"/>
          <w:sz w:val="24"/>
          <w:szCs w:val="24"/>
        </w:rPr>
        <w:t xml:space="preserve"> .Красильникова Программа образования детей дошкольного возраста с нарушением слуха. Методические рекомендации СПБ.,2015.</w:t>
      </w:r>
    </w:p>
    <w:p w:rsidR="00E515A6" w:rsidRDefault="00E515A6" w:rsidP="00E51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15A6" w:rsidRDefault="00E515A6" w:rsidP="00E51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15A6" w:rsidRDefault="00E515A6" w:rsidP="00E51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15A6" w:rsidRDefault="00E515A6" w:rsidP="00E51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15A6" w:rsidRDefault="00E515A6" w:rsidP="00E515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68FE" w:rsidRDefault="001068FE"/>
    <w:sectPr w:rsidR="001068FE" w:rsidSect="0010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15A6"/>
    <w:rsid w:val="001068FE"/>
    <w:rsid w:val="006E5DFE"/>
    <w:rsid w:val="00E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A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5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18312/" TargetMode="External"/><Relationship Id="rId4" Type="http://schemas.openxmlformats.org/officeDocument/2006/relationships/hyperlink" Target="https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2022-12-01T05:16:00Z</dcterms:created>
  <dcterms:modified xsi:type="dcterms:W3CDTF">2022-12-01T05:16:00Z</dcterms:modified>
</cp:coreProperties>
</file>